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F3" w:rsidRPr="003403F3" w:rsidRDefault="003403F3" w:rsidP="003403F3">
      <w:pPr>
        <w:pStyle w:val="Title"/>
        <w:rPr>
          <w:sz w:val="24"/>
          <w:szCs w:val="24"/>
        </w:rPr>
      </w:pPr>
      <w:r w:rsidRPr="003403F3">
        <w:rPr>
          <w:sz w:val="24"/>
          <w:szCs w:val="24"/>
        </w:rPr>
        <w:t>Request for Proposals</w:t>
      </w:r>
    </w:p>
    <w:p w:rsidR="003403F3" w:rsidRPr="003403F3" w:rsidRDefault="003403F3" w:rsidP="003403F3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bCs/>
          <w:smallCaps/>
          <w:color w:val="000000"/>
        </w:rPr>
      </w:pPr>
      <w:r w:rsidRPr="003403F3">
        <w:rPr>
          <w:rFonts w:ascii="Garamond" w:hAnsi="Garamond"/>
          <w:b/>
          <w:bCs/>
          <w:smallCaps/>
          <w:color w:val="000000"/>
        </w:rPr>
        <w:t xml:space="preserve">Engagement Of Consulting Firm For </w:t>
      </w:r>
    </w:p>
    <w:p w:rsidR="003403F3" w:rsidRPr="003403F3" w:rsidRDefault="003403F3" w:rsidP="003403F3">
      <w:pPr>
        <w:pStyle w:val="NormalWeb"/>
        <w:spacing w:before="0" w:beforeAutospacing="0" w:after="0" w:afterAutospacing="0"/>
        <w:jc w:val="center"/>
        <w:rPr>
          <w:rFonts w:ascii="Garamond" w:hAnsi="Garamond"/>
          <w:smallCaps/>
        </w:rPr>
      </w:pPr>
      <w:r w:rsidRPr="003403F3">
        <w:rPr>
          <w:rFonts w:ascii="Garamond" w:hAnsi="Garamond"/>
          <w:b/>
          <w:bCs/>
          <w:smallCaps/>
          <w:color w:val="000000"/>
        </w:rPr>
        <w:t xml:space="preserve">Right-Sizing and Performance Enhancement of Ignite, PSEB and NTC </w:t>
      </w:r>
    </w:p>
    <w:p w:rsidR="003403F3" w:rsidRDefault="003403F3" w:rsidP="003403F3">
      <w:pPr>
        <w:spacing w:after="0" w:line="240" w:lineRule="auto"/>
        <w:jc w:val="center"/>
        <w:rPr>
          <w:szCs w:val="24"/>
        </w:rPr>
      </w:pPr>
      <w:r w:rsidRPr="003403F3">
        <w:rPr>
          <w:szCs w:val="24"/>
        </w:rPr>
        <w:t>RFP No: INTL(SIFC)-</w:t>
      </w:r>
      <w:r w:rsidR="00587080">
        <w:rPr>
          <w:szCs w:val="24"/>
        </w:rPr>
        <w:t>MoIT</w:t>
      </w:r>
      <w:r w:rsidRPr="003403F3">
        <w:rPr>
          <w:szCs w:val="24"/>
        </w:rPr>
        <w:t>T-2025-001</w:t>
      </w:r>
    </w:p>
    <w:p w:rsidR="003403F3" w:rsidRPr="003403F3" w:rsidRDefault="003403F3" w:rsidP="003403F3">
      <w:pPr>
        <w:spacing w:after="0" w:line="240" w:lineRule="auto"/>
        <w:jc w:val="center"/>
        <w:rPr>
          <w:szCs w:val="24"/>
        </w:rPr>
      </w:pPr>
    </w:p>
    <w:p w:rsidR="003930BA" w:rsidRDefault="003930BA" w:rsidP="003930BA">
      <w:pPr>
        <w:spacing w:after="0" w:line="240" w:lineRule="auto"/>
      </w:pPr>
      <w:r>
        <w:t>T</w:t>
      </w:r>
      <w:r>
        <w:t>he Ministry of Information</w:t>
      </w:r>
      <w:r w:rsidR="00587080">
        <w:t xml:space="preserve"> Technology &amp; Telecommunication (MoIT</w:t>
      </w:r>
      <w:r>
        <w:t>T), Government of Pakistan (the “</w:t>
      </w:r>
      <w:r w:rsidRPr="003930BA">
        <w:rPr>
          <w:u w:val="single"/>
        </w:rPr>
        <w:t>Client</w:t>
      </w:r>
      <w:r>
        <w:t>”), under a special programme (“</w:t>
      </w:r>
      <w:r w:rsidRPr="003930BA">
        <w:rPr>
          <w:u w:val="single"/>
        </w:rPr>
        <w:t>Programme</w:t>
      </w:r>
      <w:r>
        <w:t>”) approved by the Federal Government and the Special Investment Facilitation Council (“</w:t>
      </w:r>
      <w:r w:rsidRPr="003930BA">
        <w:rPr>
          <w:u w:val="single"/>
        </w:rPr>
        <w:t>SIFC</w:t>
      </w:r>
      <w:r>
        <w:t xml:space="preserve">”) </w:t>
      </w:r>
      <w:r>
        <w:t>has issued Request for Proposals (RFP)</w:t>
      </w:r>
      <w:r>
        <w:t xml:space="preserve"> for engagement of top-tier international consulting firms capable of providing world-class advisory services across various sectors. </w:t>
      </w:r>
    </w:p>
    <w:p w:rsidR="003930BA" w:rsidRDefault="003930BA" w:rsidP="003930BA">
      <w:pPr>
        <w:spacing w:after="0" w:line="240" w:lineRule="auto"/>
      </w:pPr>
    </w:p>
    <w:p w:rsidR="003930BA" w:rsidRDefault="003930BA" w:rsidP="00846347">
      <w:pPr>
        <w:spacing w:after="0" w:line="240" w:lineRule="auto"/>
        <w:rPr>
          <w:rFonts w:eastAsia="Times New Roman" w:cs="Times New Roman"/>
          <w:szCs w:val="24"/>
        </w:rPr>
      </w:pPr>
      <w:r>
        <w:t>The Programme is aimed at augmenting the capabilities within federal ministries and key investment-related agencies for purposes of enhancing the effectiveness of governmental functions in line with Pakistan’s development goals.</w:t>
      </w:r>
      <w:r w:rsidR="00846347">
        <w:t xml:space="preserve"> </w:t>
      </w:r>
      <w:r>
        <w:rPr>
          <w:rFonts w:eastAsia="Times New Roman" w:cs="Times New Roman"/>
          <w:szCs w:val="24"/>
        </w:rPr>
        <w:t>T</w:t>
      </w:r>
      <w:r w:rsidRPr="003930BA">
        <w:rPr>
          <w:rFonts w:eastAsia="Times New Roman" w:cs="Times New Roman"/>
          <w:szCs w:val="24"/>
        </w:rPr>
        <w:t>he Federal Government’s directives on rightsizing public sector organizations to ensure efficiency, transpar</w:t>
      </w:r>
      <w:r w:rsidR="00587080">
        <w:rPr>
          <w:rFonts w:eastAsia="Times New Roman" w:cs="Times New Roman"/>
          <w:szCs w:val="24"/>
        </w:rPr>
        <w:t>ency, and fiscal prudence, MoIT</w:t>
      </w:r>
      <w:r w:rsidRPr="003930BA">
        <w:rPr>
          <w:rFonts w:eastAsia="Times New Roman" w:cs="Times New Roman"/>
          <w:szCs w:val="24"/>
        </w:rPr>
        <w:t>T seeks to engage a high-caliber international consulting firm for right-sizing and performance enhancement of National Technology Fund (Ignite), Pakistan Software Export Board (PSEB), and National Tel</w:t>
      </w:r>
      <w:r w:rsidR="00587080">
        <w:rPr>
          <w:rFonts w:eastAsia="Times New Roman" w:cs="Times New Roman"/>
          <w:szCs w:val="24"/>
        </w:rPr>
        <w:t>ecommunication</w:t>
      </w:r>
      <w:r w:rsidRPr="003930BA">
        <w:rPr>
          <w:rFonts w:eastAsia="Times New Roman" w:cs="Times New Roman"/>
          <w:szCs w:val="24"/>
        </w:rPr>
        <w:t xml:space="preserve"> Corporation (NTC). </w:t>
      </w:r>
    </w:p>
    <w:p w:rsidR="003930BA" w:rsidRDefault="003930BA" w:rsidP="003930BA">
      <w:pPr>
        <w:spacing w:after="0" w:line="240" w:lineRule="auto"/>
        <w:rPr>
          <w:rFonts w:eastAsia="Times New Roman" w:cs="Times New Roman"/>
          <w:szCs w:val="24"/>
        </w:rPr>
      </w:pPr>
    </w:p>
    <w:p w:rsidR="003930BA" w:rsidRDefault="003930BA" w:rsidP="003930BA">
      <w:pPr>
        <w:spacing w:after="0" w:line="240" w:lineRule="auto"/>
      </w:pPr>
      <w:r w:rsidRPr="003930BA">
        <w:rPr>
          <w:szCs w:val="24"/>
        </w:rPr>
        <w:t>The primary purpose of this RFP is to select and contract a consultancy firm that will offer expert advice and consulting support to the Client with respect to the right-sizing and performance enhancement of Ignite, PSEB, and NTC.</w:t>
      </w:r>
      <w:r>
        <w:t xml:space="preserve"> </w:t>
      </w:r>
    </w:p>
    <w:p w:rsidR="003930BA" w:rsidRDefault="003930BA" w:rsidP="003930BA">
      <w:pPr>
        <w:spacing w:after="0" w:line="240" w:lineRule="auto"/>
      </w:pPr>
    </w:p>
    <w:p w:rsidR="003930BA" w:rsidRDefault="003930BA" w:rsidP="005F3CDD">
      <w:pPr>
        <w:spacing w:after="0" w:line="240" w:lineRule="auto"/>
      </w:pPr>
      <w:r>
        <w:t>Pursuant to the framework approved by the Federal Government and the SIFC for the Programme for hiring top-tier consulting firms (“</w:t>
      </w:r>
      <w:r w:rsidRPr="003930BA">
        <w:rPr>
          <w:u w:val="single"/>
        </w:rPr>
        <w:t>Government Approved Framework</w:t>
      </w:r>
      <w:r>
        <w:t>”), for each consulting assignment, a category of firms will be shortlisted as per the methodology specified in the Government Approved Framework. Accordingly, for this RFP, certain consulting firms (“</w:t>
      </w:r>
      <w:r w:rsidRPr="003930BA">
        <w:rPr>
          <w:u w:val="single"/>
        </w:rPr>
        <w:t>Consulting Firms</w:t>
      </w:r>
      <w:r>
        <w:t>”) have been shortlisted (and this RFP is addressed to these short-listed firms only)</w:t>
      </w:r>
      <w:r w:rsidR="005F3CDD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633"/>
        <w:gridCol w:w="559"/>
        <w:gridCol w:w="3633"/>
      </w:tblGrid>
      <w:tr w:rsidR="00EC625C" w:rsidRPr="00B974BB" w:rsidTr="00EC625C">
        <w:trPr>
          <w:trHeight w:hRule="exact" w:val="259"/>
          <w:jc w:val="center"/>
        </w:trPr>
        <w:tc>
          <w:tcPr>
            <w:tcW w:w="559" w:type="dxa"/>
          </w:tcPr>
          <w:p w:rsidR="00EC625C" w:rsidRPr="00B974BB" w:rsidRDefault="00EC625C" w:rsidP="00EC625C">
            <w:pPr>
              <w:ind w:right="-188"/>
              <w:jc w:val="center"/>
              <w:rPr>
                <w:rFonts w:cs="Times New Roman"/>
                <w:lang w:val="en-GB"/>
              </w:rPr>
            </w:pPr>
            <w:r w:rsidRPr="00B974BB">
              <w:rPr>
                <w:rFonts w:cs="Times New Roman"/>
                <w:lang w:val="en-GB"/>
              </w:rPr>
              <w:t>1</w:t>
            </w:r>
          </w:p>
        </w:tc>
        <w:tc>
          <w:tcPr>
            <w:tcW w:w="3633" w:type="dxa"/>
            <w:vAlign w:val="bottom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 w:rsidRPr="00B974BB">
              <w:rPr>
                <w:rFonts w:cs="Times New Roman"/>
                <w:color w:val="000000"/>
              </w:rPr>
              <w:t>Accenture</w:t>
            </w:r>
          </w:p>
        </w:tc>
        <w:tc>
          <w:tcPr>
            <w:tcW w:w="559" w:type="dxa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12</w:t>
            </w:r>
          </w:p>
        </w:tc>
        <w:tc>
          <w:tcPr>
            <w:tcW w:w="3633" w:type="dxa"/>
            <w:vAlign w:val="bottom"/>
          </w:tcPr>
          <w:p w:rsidR="00EC625C" w:rsidRPr="000B08C6" w:rsidRDefault="00EC625C" w:rsidP="00EC625C">
            <w:pPr>
              <w:ind w:right="-188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Cognizant</w:t>
            </w:r>
          </w:p>
        </w:tc>
      </w:tr>
      <w:tr w:rsidR="00EC625C" w:rsidRPr="00B974BB" w:rsidTr="00EC625C">
        <w:trPr>
          <w:trHeight w:hRule="exact" w:val="259"/>
          <w:jc w:val="center"/>
        </w:trPr>
        <w:tc>
          <w:tcPr>
            <w:tcW w:w="559" w:type="dxa"/>
          </w:tcPr>
          <w:p w:rsidR="00EC625C" w:rsidRPr="00B974BB" w:rsidRDefault="00EC625C" w:rsidP="00EC625C">
            <w:pPr>
              <w:ind w:right="-188"/>
              <w:jc w:val="center"/>
              <w:rPr>
                <w:rFonts w:cs="Times New Roman"/>
                <w:lang w:val="en-GB"/>
              </w:rPr>
            </w:pPr>
            <w:r w:rsidRPr="00B974BB">
              <w:rPr>
                <w:rFonts w:cs="Times New Roman"/>
                <w:lang w:val="en-GB"/>
              </w:rPr>
              <w:t>2</w:t>
            </w:r>
          </w:p>
        </w:tc>
        <w:tc>
          <w:tcPr>
            <w:tcW w:w="3633" w:type="dxa"/>
            <w:vAlign w:val="bottom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 w:rsidRPr="00B974BB">
              <w:rPr>
                <w:rFonts w:cs="Times New Roman"/>
                <w:color w:val="000000"/>
              </w:rPr>
              <w:t>AlixPartners</w:t>
            </w:r>
          </w:p>
        </w:tc>
        <w:tc>
          <w:tcPr>
            <w:tcW w:w="559" w:type="dxa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 w:rsidRPr="00B974BB">
              <w:rPr>
                <w:rFonts w:cs="Times New Roman"/>
                <w:lang w:val="en-GB"/>
              </w:rPr>
              <w:t>13</w:t>
            </w:r>
          </w:p>
        </w:tc>
        <w:tc>
          <w:tcPr>
            <w:tcW w:w="3633" w:type="dxa"/>
            <w:vAlign w:val="bottom"/>
          </w:tcPr>
          <w:p w:rsidR="00EC625C" w:rsidRDefault="00EC625C" w:rsidP="00EC625C">
            <w:pPr>
              <w:ind w:right="-188"/>
              <w:rPr>
                <w:rFonts w:cs="Times New Roman"/>
                <w:color w:val="000000"/>
              </w:rPr>
            </w:pPr>
            <w:r w:rsidRPr="00B974BB">
              <w:rPr>
                <w:rFonts w:cs="Times New Roman"/>
                <w:color w:val="000000"/>
              </w:rPr>
              <w:t>Deloitte</w:t>
            </w:r>
          </w:p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</w:p>
        </w:tc>
      </w:tr>
      <w:tr w:rsidR="00EC625C" w:rsidRPr="00B974BB" w:rsidTr="00EC625C">
        <w:trPr>
          <w:trHeight w:hRule="exact" w:val="259"/>
          <w:jc w:val="center"/>
        </w:trPr>
        <w:tc>
          <w:tcPr>
            <w:tcW w:w="559" w:type="dxa"/>
          </w:tcPr>
          <w:p w:rsidR="00EC625C" w:rsidRPr="00B974BB" w:rsidRDefault="00EC625C" w:rsidP="00EC625C">
            <w:pPr>
              <w:ind w:right="-188"/>
              <w:jc w:val="center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3</w:t>
            </w:r>
          </w:p>
        </w:tc>
        <w:tc>
          <w:tcPr>
            <w:tcW w:w="3633" w:type="dxa"/>
            <w:vAlign w:val="bottom"/>
          </w:tcPr>
          <w:p w:rsidR="00EC625C" w:rsidRPr="000B08C6" w:rsidRDefault="00EC625C" w:rsidP="00EC625C">
            <w:pPr>
              <w:ind w:right="-188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Alpha Financial Marketing Consultant</w:t>
            </w:r>
          </w:p>
        </w:tc>
        <w:tc>
          <w:tcPr>
            <w:tcW w:w="559" w:type="dxa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14</w:t>
            </w:r>
          </w:p>
        </w:tc>
        <w:tc>
          <w:tcPr>
            <w:tcW w:w="3633" w:type="dxa"/>
            <w:vAlign w:val="bottom"/>
          </w:tcPr>
          <w:p w:rsidR="00EC625C" w:rsidRPr="005D1853" w:rsidRDefault="00EC625C" w:rsidP="00EC625C">
            <w:pPr>
              <w:ind w:right="-188"/>
              <w:rPr>
                <w:rFonts w:cs="Times New Roman"/>
                <w:lang w:val="en-GB"/>
              </w:rPr>
            </w:pPr>
            <w:r w:rsidRPr="00B974BB">
              <w:rPr>
                <w:rFonts w:cs="Times New Roman"/>
                <w:color w:val="000000"/>
              </w:rPr>
              <w:t>EY</w:t>
            </w:r>
          </w:p>
        </w:tc>
      </w:tr>
      <w:tr w:rsidR="00EC625C" w:rsidRPr="00B974BB" w:rsidTr="00EC625C">
        <w:trPr>
          <w:trHeight w:hRule="exact" w:val="259"/>
          <w:jc w:val="center"/>
        </w:trPr>
        <w:tc>
          <w:tcPr>
            <w:tcW w:w="559" w:type="dxa"/>
          </w:tcPr>
          <w:p w:rsidR="00EC625C" w:rsidRPr="00B974BB" w:rsidRDefault="00EC625C" w:rsidP="00EC625C">
            <w:pPr>
              <w:ind w:right="-188"/>
              <w:jc w:val="center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4</w:t>
            </w:r>
          </w:p>
        </w:tc>
        <w:tc>
          <w:tcPr>
            <w:tcW w:w="3633" w:type="dxa"/>
            <w:vAlign w:val="bottom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 w:rsidRPr="00B974BB">
              <w:rPr>
                <w:rFonts w:cs="Times New Roman"/>
                <w:color w:val="000000"/>
              </w:rPr>
              <w:t>Alvarez &amp; Marsal</w:t>
            </w:r>
          </w:p>
        </w:tc>
        <w:tc>
          <w:tcPr>
            <w:tcW w:w="559" w:type="dxa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15</w:t>
            </w:r>
          </w:p>
        </w:tc>
        <w:tc>
          <w:tcPr>
            <w:tcW w:w="3633" w:type="dxa"/>
            <w:vAlign w:val="bottom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IBM Consulting </w:t>
            </w:r>
          </w:p>
        </w:tc>
      </w:tr>
      <w:tr w:rsidR="00EC625C" w:rsidRPr="00B974BB" w:rsidTr="00EC625C">
        <w:trPr>
          <w:trHeight w:hRule="exact" w:val="259"/>
          <w:jc w:val="center"/>
        </w:trPr>
        <w:tc>
          <w:tcPr>
            <w:tcW w:w="559" w:type="dxa"/>
          </w:tcPr>
          <w:p w:rsidR="00EC625C" w:rsidRPr="00B974BB" w:rsidRDefault="00EC625C" w:rsidP="00EC625C">
            <w:pPr>
              <w:ind w:right="-188"/>
              <w:jc w:val="center"/>
              <w:rPr>
                <w:rFonts w:cs="Times New Roman"/>
                <w:highlight w:val="yellow"/>
                <w:lang w:val="en-GB"/>
              </w:rPr>
            </w:pPr>
            <w:r>
              <w:rPr>
                <w:rFonts w:cs="Times New Roman"/>
                <w:lang w:val="en-GB"/>
              </w:rPr>
              <w:t>5</w:t>
            </w:r>
          </w:p>
        </w:tc>
        <w:tc>
          <w:tcPr>
            <w:tcW w:w="3633" w:type="dxa"/>
            <w:vAlign w:val="bottom"/>
          </w:tcPr>
          <w:p w:rsidR="00EC625C" w:rsidRDefault="00EC625C" w:rsidP="00EC625C">
            <w:pPr>
              <w:ind w:right="-188"/>
              <w:rPr>
                <w:sz w:val="23"/>
                <w:szCs w:val="23"/>
              </w:rPr>
            </w:pPr>
            <w:r w:rsidRPr="00B974BB">
              <w:rPr>
                <w:rFonts w:cs="Times New Roman"/>
                <w:color w:val="000000"/>
              </w:rPr>
              <w:t>Arthur D. Little</w:t>
            </w:r>
            <w:r w:rsidRPr="00B974BB">
              <w:rPr>
                <w:sz w:val="23"/>
                <w:szCs w:val="23"/>
              </w:rPr>
              <w:t xml:space="preserve"> </w:t>
            </w:r>
          </w:p>
          <w:p w:rsidR="00EC625C" w:rsidRDefault="00EC625C" w:rsidP="00EC625C">
            <w:pPr>
              <w:ind w:right="-188"/>
              <w:rPr>
                <w:rFonts w:cs="Times New Roman"/>
                <w:color w:val="000000"/>
              </w:rPr>
            </w:pPr>
          </w:p>
          <w:p w:rsidR="00EC625C" w:rsidRDefault="00EC625C" w:rsidP="00EC625C">
            <w:pPr>
              <w:ind w:right="-188"/>
              <w:rPr>
                <w:rFonts w:cs="Times New Roman"/>
                <w:color w:val="000000"/>
              </w:rPr>
            </w:pPr>
          </w:p>
          <w:p w:rsidR="00EC625C" w:rsidRPr="00B974BB" w:rsidRDefault="00EC625C" w:rsidP="00EC625C">
            <w:pPr>
              <w:ind w:right="-188"/>
              <w:rPr>
                <w:rFonts w:cs="Times New Roman"/>
                <w:color w:val="000000"/>
              </w:rPr>
            </w:pPr>
          </w:p>
        </w:tc>
        <w:tc>
          <w:tcPr>
            <w:tcW w:w="559" w:type="dxa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16</w:t>
            </w:r>
          </w:p>
        </w:tc>
        <w:tc>
          <w:tcPr>
            <w:tcW w:w="3633" w:type="dxa"/>
            <w:vAlign w:val="bottom"/>
          </w:tcPr>
          <w:p w:rsidR="00EC625C" w:rsidRDefault="00EC625C" w:rsidP="00EC625C">
            <w:pPr>
              <w:ind w:right="-188"/>
              <w:rPr>
                <w:rFonts w:cs="Times New Roman"/>
                <w:color w:val="000000"/>
              </w:rPr>
            </w:pPr>
            <w:r w:rsidRPr="00B974BB">
              <w:rPr>
                <w:rFonts w:cs="Times New Roman"/>
                <w:color w:val="000000"/>
              </w:rPr>
              <w:t>Kearney</w:t>
            </w:r>
          </w:p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</w:p>
        </w:tc>
      </w:tr>
      <w:tr w:rsidR="00EC625C" w:rsidRPr="00B974BB" w:rsidTr="00EC625C">
        <w:trPr>
          <w:trHeight w:hRule="exact" w:val="259"/>
          <w:jc w:val="center"/>
        </w:trPr>
        <w:tc>
          <w:tcPr>
            <w:tcW w:w="559" w:type="dxa"/>
          </w:tcPr>
          <w:p w:rsidR="00EC625C" w:rsidRPr="00B974BB" w:rsidRDefault="00EC625C" w:rsidP="00EC625C">
            <w:pPr>
              <w:ind w:right="-188"/>
              <w:jc w:val="center"/>
              <w:rPr>
                <w:rFonts w:cs="Times New Roman"/>
                <w:highlight w:val="yellow"/>
                <w:lang w:val="en-GB"/>
              </w:rPr>
            </w:pPr>
            <w:r>
              <w:rPr>
                <w:rFonts w:cs="Times New Roman"/>
                <w:lang w:val="en-GB"/>
              </w:rPr>
              <w:t>6</w:t>
            </w:r>
          </w:p>
        </w:tc>
        <w:tc>
          <w:tcPr>
            <w:tcW w:w="3633" w:type="dxa"/>
            <w:vAlign w:val="bottom"/>
          </w:tcPr>
          <w:p w:rsidR="00EC625C" w:rsidRPr="005D1853" w:rsidRDefault="00EC625C" w:rsidP="00EC625C">
            <w:pPr>
              <w:ind w:right="-188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ATOS</w:t>
            </w:r>
          </w:p>
          <w:p w:rsidR="00EC625C" w:rsidRDefault="00EC625C" w:rsidP="00EC625C">
            <w:pPr>
              <w:ind w:right="-188"/>
              <w:rPr>
                <w:sz w:val="23"/>
                <w:szCs w:val="23"/>
              </w:rPr>
            </w:pPr>
          </w:p>
          <w:p w:rsidR="00EC625C" w:rsidRPr="00B974BB" w:rsidRDefault="00EC625C" w:rsidP="00EC625C">
            <w:pPr>
              <w:ind w:right="-188"/>
              <w:rPr>
                <w:rFonts w:cs="Times New Roman"/>
                <w:color w:val="000000"/>
              </w:rPr>
            </w:pPr>
          </w:p>
        </w:tc>
        <w:tc>
          <w:tcPr>
            <w:tcW w:w="559" w:type="dxa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17</w:t>
            </w:r>
          </w:p>
        </w:tc>
        <w:tc>
          <w:tcPr>
            <w:tcW w:w="3633" w:type="dxa"/>
            <w:vAlign w:val="bottom"/>
          </w:tcPr>
          <w:p w:rsidR="00EC625C" w:rsidRPr="00B974BB" w:rsidRDefault="00EC625C" w:rsidP="00EC625C">
            <w:pPr>
              <w:ind w:right="-188"/>
              <w:rPr>
                <w:rFonts w:cs="Times New Roman"/>
                <w:color w:val="000000"/>
              </w:rPr>
            </w:pPr>
            <w:r w:rsidRPr="00B974BB">
              <w:rPr>
                <w:rFonts w:cs="Times New Roman"/>
                <w:color w:val="000000"/>
              </w:rPr>
              <w:t>KPMG</w:t>
            </w:r>
          </w:p>
        </w:tc>
      </w:tr>
      <w:tr w:rsidR="00EC625C" w:rsidRPr="00B974BB" w:rsidTr="00EC625C">
        <w:trPr>
          <w:trHeight w:hRule="exact" w:val="259"/>
          <w:jc w:val="center"/>
        </w:trPr>
        <w:tc>
          <w:tcPr>
            <w:tcW w:w="559" w:type="dxa"/>
          </w:tcPr>
          <w:p w:rsidR="00EC625C" w:rsidRPr="00B974BB" w:rsidRDefault="00EC625C" w:rsidP="00EC625C">
            <w:pPr>
              <w:ind w:right="-188"/>
              <w:jc w:val="center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7</w:t>
            </w:r>
          </w:p>
        </w:tc>
        <w:tc>
          <w:tcPr>
            <w:tcW w:w="3633" w:type="dxa"/>
            <w:vAlign w:val="bottom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 w:rsidRPr="00B974BB">
              <w:rPr>
                <w:rFonts w:cs="Times New Roman"/>
                <w:color w:val="000000"/>
              </w:rPr>
              <w:t>Bain &amp; Company</w:t>
            </w:r>
          </w:p>
        </w:tc>
        <w:tc>
          <w:tcPr>
            <w:tcW w:w="559" w:type="dxa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18</w:t>
            </w:r>
          </w:p>
        </w:tc>
        <w:tc>
          <w:tcPr>
            <w:tcW w:w="3633" w:type="dxa"/>
            <w:vAlign w:val="bottom"/>
          </w:tcPr>
          <w:p w:rsidR="00EC625C" w:rsidRPr="00B974BB" w:rsidRDefault="00EC625C" w:rsidP="00EC625C">
            <w:pPr>
              <w:ind w:right="-188"/>
              <w:rPr>
                <w:rFonts w:cs="Times New Roman"/>
                <w:color w:val="000000"/>
              </w:rPr>
            </w:pPr>
            <w:r w:rsidRPr="00B974BB">
              <w:rPr>
                <w:rFonts w:cs="Times New Roman"/>
                <w:color w:val="000000"/>
              </w:rPr>
              <w:t>McKinsey &amp; Company</w:t>
            </w:r>
          </w:p>
        </w:tc>
      </w:tr>
      <w:tr w:rsidR="00EC625C" w:rsidRPr="00B974BB" w:rsidTr="00EC625C">
        <w:trPr>
          <w:trHeight w:hRule="exact" w:val="259"/>
          <w:jc w:val="center"/>
        </w:trPr>
        <w:tc>
          <w:tcPr>
            <w:tcW w:w="559" w:type="dxa"/>
          </w:tcPr>
          <w:p w:rsidR="00EC625C" w:rsidRPr="00B974BB" w:rsidRDefault="00EC625C" w:rsidP="00EC625C">
            <w:pPr>
              <w:ind w:right="-188"/>
              <w:jc w:val="center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8</w:t>
            </w:r>
          </w:p>
        </w:tc>
        <w:tc>
          <w:tcPr>
            <w:tcW w:w="3633" w:type="dxa"/>
            <w:vAlign w:val="bottom"/>
          </w:tcPr>
          <w:p w:rsidR="00EC625C" w:rsidRPr="000B08C6" w:rsidRDefault="00EC625C" w:rsidP="00EC625C">
            <w:pPr>
              <w:ind w:right="-188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BCG (Boston Consulting Group)</w:t>
            </w:r>
          </w:p>
        </w:tc>
        <w:tc>
          <w:tcPr>
            <w:tcW w:w="559" w:type="dxa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19</w:t>
            </w:r>
          </w:p>
        </w:tc>
        <w:tc>
          <w:tcPr>
            <w:tcW w:w="3633" w:type="dxa"/>
            <w:vAlign w:val="bottom"/>
          </w:tcPr>
          <w:p w:rsidR="00EC625C" w:rsidRPr="00CF21D5" w:rsidRDefault="00EC625C" w:rsidP="00EC625C">
            <w:pPr>
              <w:ind w:right="-188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Pwc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(</w:t>
            </w:r>
            <w:r w:rsidRPr="00B974BB">
              <w:rPr>
                <w:rFonts w:cs="Times New Roman"/>
                <w:color w:val="000000"/>
              </w:rPr>
              <w:t>PricewaterhouseCoopers</w:t>
            </w:r>
            <w:r>
              <w:rPr>
                <w:rFonts w:cs="Times New Roman"/>
                <w:color w:val="000000"/>
                <w:lang w:val="en-US"/>
              </w:rPr>
              <w:t>)</w:t>
            </w:r>
          </w:p>
        </w:tc>
      </w:tr>
      <w:tr w:rsidR="00EC625C" w:rsidRPr="00B974BB" w:rsidTr="00EC625C">
        <w:trPr>
          <w:trHeight w:hRule="exact" w:val="259"/>
          <w:jc w:val="center"/>
        </w:trPr>
        <w:tc>
          <w:tcPr>
            <w:tcW w:w="559" w:type="dxa"/>
          </w:tcPr>
          <w:p w:rsidR="00EC625C" w:rsidRPr="00B974BB" w:rsidRDefault="00EC625C" w:rsidP="00EC625C">
            <w:pPr>
              <w:ind w:right="-188"/>
              <w:jc w:val="center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9</w:t>
            </w:r>
          </w:p>
        </w:tc>
        <w:tc>
          <w:tcPr>
            <w:tcW w:w="3633" w:type="dxa"/>
            <w:vAlign w:val="bottom"/>
          </w:tcPr>
          <w:p w:rsidR="00EC625C" w:rsidRPr="000B08C6" w:rsidRDefault="00EC625C" w:rsidP="00EC625C">
            <w:pPr>
              <w:ind w:right="-188"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00"/>
              </w:rPr>
              <w:t xml:space="preserve">BCG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Platinion</w:t>
            </w:r>
            <w:proofErr w:type="spellEnd"/>
          </w:p>
        </w:tc>
        <w:tc>
          <w:tcPr>
            <w:tcW w:w="559" w:type="dxa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20</w:t>
            </w:r>
          </w:p>
        </w:tc>
        <w:tc>
          <w:tcPr>
            <w:tcW w:w="3633" w:type="dxa"/>
            <w:vAlign w:val="bottom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 w:rsidRPr="00B974BB">
              <w:rPr>
                <w:rFonts w:cs="Times New Roman"/>
                <w:color w:val="000000"/>
              </w:rPr>
              <w:t>Roland Berger</w:t>
            </w:r>
          </w:p>
        </w:tc>
      </w:tr>
      <w:tr w:rsidR="00EC625C" w:rsidRPr="00B974BB" w:rsidTr="00EC625C">
        <w:trPr>
          <w:trHeight w:hRule="exact" w:val="259"/>
          <w:jc w:val="center"/>
        </w:trPr>
        <w:tc>
          <w:tcPr>
            <w:tcW w:w="559" w:type="dxa"/>
          </w:tcPr>
          <w:p w:rsidR="00EC625C" w:rsidRPr="00B974BB" w:rsidRDefault="00EC625C" w:rsidP="00EC625C">
            <w:pPr>
              <w:ind w:right="-188"/>
              <w:jc w:val="center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10</w:t>
            </w:r>
          </w:p>
        </w:tc>
        <w:tc>
          <w:tcPr>
            <w:tcW w:w="3633" w:type="dxa"/>
            <w:vAlign w:val="bottom"/>
          </w:tcPr>
          <w:p w:rsidR="00EC625C" w:rsidRPr="000B08C6" w:rsidRDefault="00EC625C" w:rsidP="00EC625C">
            <w:pPr>
              <w:ind w:right="-188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Booz Allen Hamilton</w:t>
            </w:r>
          </w:p>
        </w:tc>
        <w:tc>
          <w:tcPr>
            <w:tcW w:w="559" w:type="dxa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21</w:t>
            </w:r>
          </w:p>
        </w:tc>
        <w:tc>
          <w:tcPr>
            <w:tcW w:w="3633" w:type="dxa"/>
            <w:vAlign w:val="bottom"/>
          </w:tcPr>
          <w:p w:rsidR="00EC625C" w:rsidRPr="00CF21D5" w:rsidRDefault="00EC625C" w:rsidP="00EC625C">
            <w:pPr>
              <w:ind w:right="-1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Strategy&amp;</w:t>
            </w:r>
          </w:p>
        </w:tc>
      </w:tr>
      <w:tr w:rsidR="00EC625C" w:rsidRPr="00B974BB" w:rsidTr="00EC625C">
        <w:trPr>
          <w:trHeight w:hRule="exact" w:val="259"/>
          <w:jc w:val="center"/>
        </w:trPr>
        <w:tc>
          <w:tcPr>
            <w:tcW w:w="559" w:type="dxa"/>
          </w:tcPr>
          <w:p w:rsidR="00EC625C" w:rsidRPr="00B974BB" w:rsidRDefault="00EC625C" w:rsidP="00EC625C">
            <w:pPr>
              <w:ind w:right="-188"/>
              <w:jc w:val="center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11</w:t>
            </w:r>
          </w:p>
        </w:tc>
        <w:tc>
          <w:tcPr>
            <w:tcW w:w="3633" w:type="dxa"/>
            <w:vAlign w:val="bottom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  <w:r w:rsidRPr="005D1853">
              <w:rPr>
                <w:rFonts w:cs="Times New Roman"/>
                <w:color w:val="000000"/>
              </w:rPr>
              <w:t>Capgemini</w:t>
            </w:r>
          </w:p>
        </w:tc>
        <w:tc>
          <w:tcPr>
            <w:tcW w:w="559" w:type="dxa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</w:p>
        </w:tc>
        <w:tc>
          <w:tcPr>
            <w:tcW w:w="3633" w:type="dxa"/>
            <w:vAlign w:val="bottom"/>
          </w:tcPr>
          <w:p w:rsidR="00EC625C" w:rsidRPr="00B974BB" w:rsidRDefault="00EC625C" w:rsidP="00EC625C">
            <w:pPr>
              <w:ind w:right="-188"/>
              <w:rPr>
                <w:rFonts w:cs="Times New Roman"/>
                <w:lang w:val="en-GB"/>
              </w:rPr>
            </w:pPr>
          </w:p>
        </w:tc>
      </w:tr>
    </w:tbl>
    <w:p w:rsidR="005D1853" w:rsidRDefault="005D1853" w:rsidP="00846347">
      <w:pPr>
        <w:spacing w:after="0" w:line="240" w:lineRule="auto"/>
        <w:ind w:left="-142" w:right="-188"/>
      </w:pPr>
    </w:p>
    <w:p w:rsidR="003930BA" w:rsidRDefault="003930BA" w:rsidP="00846347">
      <w:pPr>
        <w:spacing w:after="0" w:line="240" w:lineRule="auto"/>
        <w:ind w:left="-142" w:right="-188"/>
      </w:pPr>
      <w:r>
        <w:t xml:space="preserve">Pursuant to the Government Approved Framework, the tender notice for this RFP has been published on the Client’s website. Further, regional/global offices of the Consulting Firms have been </w:t>
      </w:r>
      <w:r w:rsidR="005F3CDD">
        <w:t>informed through</w:t>
      </w:r>
      <w:r>
        <w:t xml:space="preserve"> email (where available) or the Contact Us section of their respective websites.</w:t>
      </w:r>
    </w:p>
    <w:p w:rsidR="003930BA" w:rsidRDefault="003930BA" w:rsidP="003930BA">
      <w:pPr>
        <w:spacing w:after="0" w:line="240" w:lineRule="auto"/>
      </w:pPr>
    </w:p>
    <w:p w:rsidR="00846347" w:rsidRPr="003403F3" w:rsidRDefault="00846347" w:rsidP="003403F3">
      <w:pPr>
        <w:spacing w:after="0" w:line="240" w:lineRule="auto"/>
        <w:ind w:left="-142" w:right="-188"/>
        <w:rPr>
          <w:rFonts w:cs="Times New Roman"/>
          <w:szCs w:val="24"/>
          <w:lang w:val="en-GB"/>
        </w:rPr>
      </w:pPr>
      <w:r w:rsidRPr="00B974BB">
        <w:rPr>
          <w:rFonts w:cs="Times New Roman"/>
          <w:szCs w:val="24"/>
          <w:lang w:val="en-GB"/>
        </w:rPr>
        <w:t xml:space="preserve">Further, representatives of the aforementioned firms may also email </w:t>
      </w:r>
      <w:r>
        <w:rPr>
          <w:rFonts w:cs="Times New Roman"/>
          <w:szCs w:val="24"/>
          <w:lang w:val="en-GB"/>
        </w:rPr>
        <w:t xml:space="preserve">MOITT </w:t>
      </w:r>
      <w:r w:rsidRPr="00B974BB">
        <w:rPr>
          <w:rFonts w:cs="Times New Roman"/>
          <w:szCs w:val="24"/>
          <w:lang w:val="en-GB"/>
        </w:rPr>
        <w:t xml:space="preserve">at </w:t>
      </w:r>
      <w:hyperlink r:id="rId5" w:history="1">
        <w:r w:rsidRPr="008333CE">
          <w:rPr>
            <w:rStyle w:val="Hyperlink"/>
            <w:rFonts w:cs="Times New Roman"/>
            <w:szCs w:val="24"/>
            <w:lang w:val="en-GB"/>
          </w:rPr>
          <w:t xml:space="preserve">rfp.consultant@moitt.gov.pk </w:t>
        </w:r>
      </w:hyperlink>
      <w:r>
        <w:rPr>
          <w:rFonts w:cs="Times New Roman"/>
          <w:szCs w:val="24"/>
          <w:lang w:val="en-GB"/>
        </w:rPr>
        <w:t>t</w:t>
      </w:r>
      <w:r w:rsidRPr="00B974BB">
        <w:rPr>
          <w:rFonts w:cs="Times New Roman"/>
          <w:szCs w:val="24"/>
          <w:lang w:val="en-GB"/>
        </w:rPr>
        <w:t>o obtain a copy of the RFP. The deadline for submission of proposals under the RFP is</w:t>
      </w:r>
      <w:r w:rsidR="00283876">
        <w:rPr>
          <w:rFonts w:cs="Times New Roman"/>
          <w:szCs w:val="24"/>
          <w:lang w:val="en-GB"/>
        </w:rPr>
        <w:t xml:space="preserve"> 24</w:t>
      </w:r>
      <w:r w:rsidR="00283876" w:rsidRPr="00283876">
        <w:rPr>
          <w:rFonts w:cs="Times New Roman"/>
          <w:szCs w:val="24"/>
          <w:vertAlign w:val="superscript"/>
          <w:lang w:val="en-GB"/>
        </w:rPr>
        <w:t>th</w:t>
      </w:r>
      <w:r w:rsidR="00283876">
        <w:rPr>
          <w:rFonts w:cs="Times New Roman"/>
          <w:szCs w:val="24"/>
          <w:lang w:val="en-GB"/>
        </w:rPr>
        <w:t xml:space="preserve"> April, 2025</w:t>
      </w:r>
      <w:r w:rsidRPr="00B974BB">
        <w:rPr>
          <w:rFonts w:cs="Times New Roman"/>
          <w:szCs w:val="24"/>
          <w:lang w:val="en-GB"/>
        </w:rPr>
        <w:t xml:space="preserve"> by 23:59 hrs Pakistan Standard Time.</w:t>
      </w:r>
    </w:p>
    <w:p w:rsidR="00846347" w:rsidRPr="00F54EB8" w:rsidRDefault="009156CF" w:rsidP="003403F3">
      <w:pPr>
        <w:spacing w:after="0" w:line="240" w:lineRule="auto"/>
        <w:ind w:right="-188"/>
        <w:rPr>
          <w:rFonts w:ascii="Times New Roman" w:hAnsi="Times New Roman" w:cs="Times New Roman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D3895" wp14:editId="48C081C6">
                <wp:simplePos x="0" y="0"/>
                <wp:positionH relativeFrom="margin">
                  <wp:posOffset>-118060</wp:posOffset>
                </wp:positionH>
                <wp:positionV relativeFrom="paragraph">
                  <wp:posOffset>205105</wp:posOffset>
                </wp:positionV>
                <wp:extent cx="5853430" cy="1041568"/>
                <wp:effectExtent l="0" t="0" r="0" b="0"/>
                <wp:wrapNone/>
                <wp:docPr id="1428316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430" cy="1041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347" w:rsidRDefault="00846347" w:rsidP="005F3CD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846347">
                              <w:rPr>
                                <w:rFonts w:cs="Times New Roman"/>
                                <w:b/>
                                <w:bCs/>
                                <w:lang w:val="en-GB"/>
                              </w:rPr>
                              <w:t>Information Techno</w:t>
                            </w:r>
                            <w:r w:rsidR="00DB66E0">
                              <w:rPr>
                                <w:rFonts w:cs="Times New Roman"/>
                                <w:b/>
                                <w:bCs/>
                                <w:lang w:val="en-GB"/>
                              </w:rPr>
                              <w:t>logy &amp; Telecommunication (MoIT</w:t>
                            </w:r>
                            <w:r w:rsidRPr="00846347">
                              <w:rPr>
                                <w:rFonts w:cs="Times New Roman"/>
                                <w:b/>
                                <w:bCs/>
                                <w:lang w:val="en-GB"/>
                              </w:rPr>
                              <w:t>T</w:t>
                            </w:r>
                            <w:r w:rsidR="00F15DDA">
                              <w:rPr>
                                <w:rFonts w:cs="Times New Roman"/>
                                <w:b/>
                                <w:bCs/>
                                <w:lang w:val="en-GB"/>
                              </w:rPr>
                              <w:t>)</w:t>
                            </w:r>
                          </w:p>
                          <w:p w:rsidR="00846347" w:rsidRPr="009D5139" w:rsidRDefault="00846347" w:rsidP="005F3CD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D5139">
                              <w:rPr>
                                <w:rFonts w:cstheme="minorHAnsi"/>
                                <w:b/>
                                <w:bCs/>
                              </w:rPr>
                              <w:t>Government of Pakistan</w:t>
                            </w:r>
                          </w:p>
                          <w:p w:rsidR="00846347" w:rsidRPr="009D5139" w:rsidRDefault="00F15DDA" w:rsidP="005F3CD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7</w:t>
                            </w:r>
                            <w:r w:rsidRPr="00F15DDA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846347" w:rsidRPr="009D513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Floor, </w:t>
                            </w:r>
                            <w:r w:rsidR="00846347">
                              <w:rPr>
                                <w:rFonts w:cstheme="minorHAnsi"/>
                                <w:b/>
                                <w:bCs/>
                              </w:rPr>
                              <w:t>Kohsar Complex,</w:t>
                            </w:r>
                            <w:r w:rsidR="00846347" w:rsidRPr="009D513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Pakistan Secretariat</w:t>
                            </w:r>
                          </w:p>
                          <w:p w:rsidR="00846347" w:rsidRPr="009D5139" w:rsidRDefault="00846347" w:rsidP="005F3CDD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D5139">
                              <w:rPr>
                                <w:rFonts w:cstheme="minorHAnsi"/>
                                <w:b/>
                                <w:bCs/>
                              </w:rPr>
                              <w:t>Islamabad 44000, Pakistan</w:t>
                            </w:r>
                          </w:p>
                          <w:p w:rsidR="00846347" w:rsidRPr="00B974BB" w:rsidRDefault="00846347" w:rsidP="005F3CDD">
                            <w:pPr>
                              <w:spacing w:after="0"/>
                              <w:ind w:firstLine="1134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B974BB">
                              <w:rPr>
                                <w:b/>
                                <w:bCs/>
                                <w:szCs w:val="24"/>
                              </w:rPr>
                              <w:t xml:space="preserve">Email:  </w:t>
                            </w:r>
                            <w:r w:rsidRPr="00846347">
                              <w:rPr>
                                <w:b/>
                                <w:bCs/>
                              </w:rPr>
                              <w:t>rfp.consultant@moitt.gov.pk</w:t>
                            </w:r>
                            <w:r w:rsidRPr="00B974BB">
                              <w:rPr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74BB">
                              <w:rPr>
                                <w:b/>
                                <w:bCs/>
                                <w:szCs w:val="24"/>
                              </w:rPr>
                              <w:t>Ph</w:t>
                            </w:r>
                            <w:proofErr w:type="spellEnd"/>
                            <w:r w:rsidRPr="00B974BB">
                              <w:rPr>
                                <w:b/>
                                <w:bCs/>
                                <w:szCs w:val="24"/>
                              </w:rPr>
                              <w:t>: +92 51 92</w:t>
                            </w:r>
                            <w:r w:rsidR="00CF21D5">
                              <w:rPr>
                                <w:b/>
                                <w:bCs/>
                                <w:szCs w:val="24"/>
                              </w:rPr>
                              <w:t>09950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D3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3pt;margin-top:16.15pt;width:460.9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6IEQIAAPwDAAAOAAAAZHJzL2Uyb0RvYy54bWysU11v2yAUfZ+0/4B4X/wRJ0utOFXXrtOk&#10;7kNq9wMIxjEacBmQ2Nmv7wWnabS9TfMDBi733HsOh/X1qBU5COclmIYWs5wSYTi00uwa+uPp/t2K&#10;Eh+YaZkCIxp6FJ5eb96+WQ+2FiX0oFrhCIIYXw+2oX0Its4yz3uhmZ+BFQaDHTjNAi7dLmsdGxBd&#10;q6zM82U2gGutAy68x927KUg3Cb/rBA/fus6LQFRDsbeQRpfGbRyzzZrVO8dsL/mpDfYPXWgmDRY9&#10;Q92xwMjeyb+gtOQOPHRhxkFn0HWSi8QB2RT5H2wee2ZF4oLieHuWyf8/WP718N0R2eLdVeVqXizx&#10;R4lhGu/qSYyBfICRlFGmwfoaTz9aPB9G3MaURNnbB+A/PTFw2zOzEzfOwdAL1mKbRczMLlInHB9B&#10;tsMXaLEM2wdIQGPndNQQVSGIjtd1PF9RbIXj5mK1mFdzDHGMFXlVLJarVIPVL+nW+fBJgCZx0lCH&#10;Hkjw7PDgQ2yH1S9HYjUD91Kp5ANlyNDQq0W5SAkXES0D2lRJ3dBVHr/JOJHlR9Om5MCkmuZYQJkT&#10;7ch04hzG7YgHoxZbaI8ogIPJjvh8cNKD+03JgFZsqP+1Z05Qoj4bFPGqqKro3bSoFu9LXLjLyPYy&#10;wgxHqIYGSqbpbUh+n7jeoNidTDK8dnLqFS2W1Dk9h+jhy3U69fpoN88AAAD//wMAUEsDBBQABgAI&#10;AAAAIQC/ZkHY3wAAAAoBAAAPAAAAZHJzL2Rvd25yZXYueG1sTI/LTsMwEEX3SPyDNUjsWrsJRE0a&#10;p0IgtiDKQ+rOjadJRDyOYrcJf8+wosvRPbr3TLmdXS/OOIbOk4bVUoFAqr3tqNHw8f68WIMI0ZA1&#10;vSfU8IMBttX1VWkK6yd6w/MuNoJLKBRGQxvjUEgZ6hadCUs/IHF29KMzkc+xkXY0E5e7XiZKZdKZ&#10;jnihNQM+tlh/705Ow+fLcf91p16bJ3c/TH5Wklwutb69mR82ICLO8R+GP31Wh4qdDv5ENohew2K1&#10;zhjVkCYpCAZylSYgDkzmWQqyKuXlC9UvAAAA//8DAFBLAQItABQABgAIAAAAIQC2gziS/gAAAOEB&#10;AAATAAAAAAAAAAAAAAAAAAAAAABbQ29udGVudF9UeXBlc10ueG1sUEsBAi0AFAAGAAgAAAAhADj9&#10;If/WAAAAlAEAAAsAAAAAAAAAAAAAAAAALwEAAF9yZWxzLy5yZWxzUEsBAi0AFAAGAAgAAAAhACAY&#10;3ogRAgAA/AMAAA4AAAAAAAAAAAAAAAAALgIAAGRycy9lMm9Eb2MueG1sUEsBAi0AFAAGAAgAAAAh&#10;AL9mQdjfAAAACgEAAA8AAAAAAAAAAAAAAAAAawQAAGRycy9kb3ducmV2LnhtbFBLBQYAAAAABAAE&#10;APMAAAB3BQAAAAA=&#10;" filled="f" stroked="f">
                <v:textbox>
                  <w:txbxContent>
                    <w:p w:rsidR="00846347" w:rsidRDefault="00846347" w:rsidP="005F3CDD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lang w:val="en-GB"/>
                        </w:rPr>
                      </w:pPr>
                      <w:r w:rsidRPr="00846347">
                        <w:rPr>
                          <w:rFonts w:cs="Times New Roman"/>
                          <w:b/>
                          <w:bCs/>
                          <w:lang w:val="en-GB"/>
                        </w:rPr>
                        <w:t>Information Techno</w:t>
                      </w:r>
                      <w:r w:rsidR="00DB66E0">
                        <w:rPr>
                          <w:rFonts w:cs="Times New Roman"/>
                          <w:b/>
                          <w:bCs/>
                          <w:lang w:val="en-GB"/>
                        </w:rPr>
                        <w:t>logy &amp; Telecommunication (MoIT</w:t>
                      </w:r>
                      <w:r w:rsidRPr="00846347">
                        <w:rPr>
                          <w:rFonts w:cs="Times New Roman"/>
                          <w:b/>
                          <w:bCs/>
                          <w:lang w:val="en-GB"/>
                        </w:rPr>
                        <w:t>T</w:t>
                      </w:r>
                      <w:r w:rsidR="00F15DDA">
                        <w:rPr>
                          <w:rFonts w:cs="Times New Roman"/>
                          <w:b/>
                          <w:bCs/>
                          <w:lang w:val="en-GB"/>
                        </w:rPr>
                        <w:t>)</w:t>
                      </w:r>
                    </w:p>
                    <w:p w:rsidR="00846347" w:rsidRPr="009D5139" w:rsidRDefault="00846347" w:rsidP="005F3CDD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D5139">
                        <w:rPr>
                          <w:rFonts w:cstheme="minorHAnsi"/>
                          <w:b/>
                          <w:bCs/>
                        </w:rPr>
                        <w:t>Government of Pakistan</w:t>
                      </w:r>
                    </w:p>
                    <w:p w:rsidR="00846347" w:rsidRPr="009D5139" w:rsidRDefault="00F15DDA" w:rsidP="005F3CDD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7</w:t>
                      </w:r>
                      <w:r w:rsidRPr="00F15DDA">
                        <w:rPr>
                          <w:rFonts w:cstheme="minorHAnsi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846347" w:rsidRPr="009D5139">
                        <w:rPr>
                          <w:rFonts w:cstheme="minorHAnsi"/>
                          <w:b/>
                          <w:bCs/>
                        </w:rPr>
                        <w:t xml:space="preserve">Floor, </w:t>
                      </w:r>
                      <w:r w:rsidR="00846347">
                        <w:rPr>
                          <w:rFonts w:cstheme="minorHAnsi"/>
                          <w:b/>
                          <w:bCs/>
                        </w:rPr>
                        <w:t>Kohsar Complex,</w:t>
                      </w:r>
                      <w:r w:rsidR="00846347" w:rsidRPr="009D5139">
                        <w:rPr>
                          <w:rFonts w:cstheme="minorHAnsi"/>
                          <w:b/>
                          <w:bCs/>
                        </w:rPr>
                        <w:t xml:space="preserve"> Pakistan Secretariat</w:t>
                      </w:r>
                    </w:p>
                    <w:p w:rsidR="00846347" w:rsidRPr="009D5139" w:rsidRDefault="00846347" w:rsidP="005F3CDD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D5139">
                        <w:rPr>
                          <w:rFonts w:cstheme="minorHAnsi"/>
                          <w:b/>
                          <w:bCs/>
                        </w:rPr>
                        <w:t>Islamabad 44000, Pakistan</w:t>
                      </w:r>
                    </w:p>
                    <w:p w:rsidR="00846347" w:rsidRPr="00B974BB" w:rsidRDefault="00846347" w:rsidP="005F3CDD">
                      <w:pPr>
                        <w:spacing w:after="0"/>
                        <w:ind w:firstLine="1134"/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 w:rsidRPr="00B974BB">
                        <w:rPr>
                          <w:b/>
                          <w:bCs/>
                          <w:szCs w:val="24"/>
                        </w:rPr>
                        <w:t xml:space="preserve">Email:  </w:t>
                      </w:r>
                      <w:r w:rsidRPr="00846347">
                        <w:rPr>
                          <w:b/>
                          <w:bCs/>
                        </w:rPr>
                        <w:t>rfp.consultant@moitt.gov.pk</w:t>
                      </w:r>
                      <w:r w:rsidRPr="00B974BB"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 w:rsidRPr="00B974BB">
                        <w:rPr>
                          <w:b/>
                          <w:bCs/>
                          <w:szCs w:val="24"/>
                        </w:rPr>
                        <w:t>Ph</w:t>
                      </w:r>
                      <w:proofErr w:type="spellEnd"/>
                      <w:r w:rsidRPr="00B974BB">
                        <w:rPr>
                          <w:b/>
                          <w:bCs/>
                          <w:szCs w:val="24"/>
                        </w:rPr>
                        <w:t>: +92 51 92</w:t>
                      </w:r>
                      <w:r w:rsidR="00CF21D5">
                        <w:rPr>
                          <w:b/>
                          <w:bCs/>
                          <w:szCs w:val="24"/>
                        </w:rPr>
                        <w:t>09950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347" w:rsidRPr="002C59CC">
        <w:rPr>
          <w:noProof/>
          <w:highlight w:val="yellow"/>
        </w:rPr>
        <w:drawing>
          <wp:anchor distT="0" distB="0" distL="0" distR="0" simplePos="0" relativeHeight="251659264" behindDoc="0" locked="0" layoutInCell="1" allowOverlap="1" wp14:anchorId="1C3F6266" wp14:editId="46AE91E3">
            <wp:simplePos x="0" y="0"/>
            <wp:positionH relativeFrom="page">
              <wp:posOffset>800100</wp:posOffset>
            </wp:positionH>
            <wp:positionV relativeFrom="paragraph">
              <wp:posOffset>180975</wp:posOffset>
            </wp:positionV>
            <wp:extent cx="693888" cy="10254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888" cy="1025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</w:rPr>
        <w:softHyphen/>
      </w:r>
      <w:r>
        <w:rPr>
          <w:rFonts w:ascii="Times New Roman" w:hAnsi="Times New Roman" w:cs="Times New Roman"/>
          <w:noProof/>
          <w:szCs w:val="24"/>
        </w:rPr>
        <w:softHyphen/>
      </w:r>
      <w:r>
        <w:rPr>
          <w:rFonts w:ascii="Times New Roman" w:hAnsi="Times New Roman" w:cs="Times New Roman"/>
          <w:noProof/>
          <w:szCs w:val="24"/>
        </w:rPr>
        <w:softHyphen/>
      </w:r>
    </w:p>
    <w:p w:rsidR="00846347" w:rsidRPr="002C59CC" w:rsidRDefault="009156CF" w:rsidP="00846347">
      <w:pPr>
        <w:spacing w:after="0" w:line="240" w:lineRule="auto"/>
        <w:ind w:right="-188"/>
        <w:jc w:val="right"/>
        <w:rPr>
          <w:rFonts w:ascii="Times New Roman" w:hAnsi="Times New Roman" w:cs="Times New Roman"/>
          <w:highlight w:val="yellow"/>
          <w:lang w:val="en-GB"/>
        </w:rPr>
      </w:pPr>
      <w:r w:rsidRPr="009156CF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42CCFFAF" wp14:editId="4D79C300">
            <wp:simplePos x="0" y="0"/>
            <wp:positionH relativeFrom="column">
              <wp:posOffset>5085471</wp:posOffset>
            </wp:positionH>
            <wp:positionV relativeFrom="paragraph">
              <wp:posOffset>36977</wp:posOffset>
            </wp:positionV>
            <wp:extent cx="1124164" cy="996754"/>
            <wp:effectExtent l="0" t="0" r="0" b="0"/>
            <wp:wrapNone/>
            <wp:docPr id="2" name="Picture 2" descr="C:\Users\Dell-Computer\Downloads\WhatsApp Image 2025-04-09 at 5.01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-Computer\Downloads\WhatsApp Image 2025-04-09 at 5.01.08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20" cy="99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347" w:rsidRPr="002C59CC" w:rsidRDefault="00846347" w:rsidP="00846347">
      <w:pPr>
        <w:spacing w:after="0" w:line="240" w:lineRule="auto"/>
        <w:ind w:right="-188"/>
        <w:rPr>
          <w:rFonts w:ascii="Times New Roman" w:hAnsi="Times New Roman" w:cs="Times New Roman"/>
          <w:highlight w:val="yellow"/>
          <w:lang w:val="en-GB"/>
        </w:rPr>
      </w:pPr>
    </w:p>
    <w:p w:rsidR="00846347" w:rsidRPr="002C59CC" w:rsidRDefault="00846347" w:rsidP="00846347">
      <w:pPr>
        <w:spacing w:after="0" w:line="240" w:lineRule="auto"/>
        <w:ind w:left="709" w:right="-472"/>
        <w:jc w:val="center"/>
        <w:rPr>
          <w:rFonts w:ascii="Times New Roman" w:hAnsi="Times New Roman" w:cs="Times New Roman"/>
          <w:highlight w:val="yellow"/>
          <w:lang w:val="en-GB"/>
        </w:rPr>
      </w:pPr>
      <w:r w:rsidRPr="00AB6C72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bookmarkStart w:id="0" w:name="_GoBack"/>
      <w:bookmarkEnd w:id="0"/>
    </w:p>
    <w:sectPr w:rsidR="00846347" w:rsidRPr="002C59CC" w:rsidSect="00846347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23977"/>
    <w:multiLevelType w:val="hybridMultilevel"/>
    <w:tmpl w:val="76DC6D64"/>
    <w:lvl w:ilvl="0" w:tplc="02E200E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BA"/>
    <w:rsid w:val="000B08C6"/>
    <w:rsid w:val="00283876"/>
    <w:rsid w:val="003403F3"/>
    <w:rsid w:val="003930BA"/>
    <w:rsid w:val="00587080"/>
    <w:rsid w:val="005D1853"/>
    <w:rsid w:val="005F3CDD"/>
    <w:rsid w:val="006846D3"/>
    <w:rsid w:val="007E5DE2"/>
    <w:rsid w:val="00846347"/>
    <w:rsid w:val="009156CF"/>
    <w:rsid w:val="009E23C6"/>
    <w:rsid w:val="00AA03D1"/>
    <w:rsid w:val="00B039F2"/>
    <w:rsid w:val="00CA2B81"/>
    <w:rsid w:val="00CF21D5"/>
    <w:rsid w:val="00D0777C"/>
    <w:rsid w:val="00DB66E0"/>
    <w:rsid w:val="00E36226"/>
    <w:rsid w:val="00EC625C"/>
    <w:rsid w:val="00F10DBA"/>
    <w:rsid w:val="00F1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3973"/>
  <w15:chartTrackingRefBased/>
  <w15:docId w15:val="{98755CA1-AA7B-4CEB-AD9F-C97AA255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BA"/>
    <w:pPr>
      <w:spacing w:after="160" w:line="259" w:lineRule="auto"/>
      <w:jc w:val="both"/>
    </w:pPr>
    <w:rPr>
      <w:rFonts w:ascii="Garamond" w:hAnsi="Garamond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lenco Normale,Bullet List,lp1,Proposal Bullet List,Bulleted Text,Paragraph,Resume Title,d_bodyb"/>
    <w:basedOn w:val="Normal"/>
    <w:link w:val="ListParagraphChar"/>
    <w:uiPriority w:val="34"/>
    <w:qFormat/>
    <w:rsid w:val="003930BA"/>
    <w:pPr>
      <w:ind w:left="720"/>
      <w:contextualSpacing/>
    </w:pPr>
  </w:style>
  <w:style w:type="character" w:customStyle="1" w:styleId="ListParagraphChar">
    <w:name w:val="List Paragraph Char"/>
    <w:aliases w:val="Elenco Normale Char,Bullet List Char,lp1 Char,Proposal Bullet List Char,Bulleted Text Char,Paragraph Char,Resume Title Char,d_bodyb Char"/>
    <w:basedOn w:val="DefaultParagraphFont"/>
    <w:link w:val="ListParagraph"/>
    <w:uiPriority w:val="34"/>
    <w:qFormat/>
    <w:rsid w:val="003930BA"/>
    <w:rPr>
      <w:rFonts w:ascii="Garamond" w:hAnsi="Garamond"/>
      <w:kern w:val="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4634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6347"/>
    <w:rPr>
      <w:rFonts w:asciiTheme="minorHAnsi" w:hAnsiTheme="minorHAnsi"/>
      <w:sz w:val="22"/>
      <w:szCs w:val="22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6347"/>
    <w:pPr>
      <w:autoSpaceDE w:val="0"/>
      <w:autoSpaceDN w:val="0"/>
      <w:adjustRightInd w:val="0"/>
    </w:pPr>
    <w:rPr>
      <w:rFonts w:ascii="Garamond" w:hAnsi="Garamond" w:cs="Garamond"/>
      <w:color w:val="000000"/>
      <w:lang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403F3"/>
    <w:pPr>
      <w:spacing w:after="0" w:line="240" w:lineRule="auto"/>
      <w:jc w:val="center"/>
    </w:pPr>
    <w:rPr>
      <w:rFonts w:eastAsiaTheme="majorEastAsia" w:cstheme="majorBidi"/>
      <w:bCs/>
      <w:spacing w:val="-10"/>
      <w:kern w:val="28"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403F3"/>
    <w:rPr>
      <w:rFonts w:ascii="Garamond" w:eastAsiaTheme="majorEastAsia" w:hAnsi="Garamond" w:cstheme="majorBidi"/>
      <w:bCs/>
      <w:spacing w:val="-10"/>
      <w:kern w:val="28"/>
      <w:sz w:val="36"/>
      <w:szCs w:val="48"/>
      <w14:ligatures w14:val="standardContextual"/>
    </w:rPr>
  </w:style>
  <w:style w:type="paragraph" w:styleId="NormalWeb">
    <w:name w:val="Normal (Web)"/>
    <w:basedOn w:val="Normal"/>
    <w:uiPriority w:val="99"/>
    <w:unhideWhenUsed/>
    <w:rsid w:val="0034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fp.consultant@moitt.gov.pk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Saeed</cp:lastModifiedBy>
  <cp:revision>18</cp:revision>
  <dcterms:created xsi:type="dcterms:W3CDTF">2025-04-09T11:16:00Z</dcterms:created>
  <dcterms:modified xsi:type="dcterms:W3CDTF">2025-04-09T12:57:00Z</dcterms:modified>
</cp:coreProperties>
</file>